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龙口市政府信息依申请公开办理流程图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drawing>
          <wp:inline distT="0" distB="0" distL="114300" distR="114300">
            <wp:extent cx="5273040" cy="6101080"/>
            <wp:effectExtent l="0" t="0" r="1016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10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93FDF"/>
    <w:rsid w:val="2166464F"/>
    <w:rsid w:val="30AF2FC3"/>
    <w:rsid w:val="6CC9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2020-07-02T07:01:00Z</dcterms:created>
  <dc:creator>Lenovo</dc:creator>
  <cp:lastModifiedBy>党办</cp:lastModifiedBy>
  <dcterms:modified xsi:type="dcterms:W3CDTF">2024-01-02T09:15:11Z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