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pStyle w:val="4"/>
        <w:keepNext/>
        <w:keepLines/>
        <w:spacing w:before="0" w:after="0" w:line="590" w:lineRule="exact"/>
        <w:jc w:val="both"/>
        <w:rPr>
          <w:rFonts w:ascii="黑体" w:hAnsi="黑体" w:eastAsia="黑体" w:cs="Times New Roman"/>
          <w:sz w:val="32"/>
          <w:szCs w:val="32"/>
          <w:lang w:eastAsia="zh-CN"/>
        </w:rPr>
      </w:pPr>
    </w:p>
    <w:p>
      <w:pPr>
        <w:pStyle w:val="4"/>
        <w:keepNext/>
        <w:keepLines/>
        <w:spacing w:before="0" w:after="0" w:line="590" w:lineRule="exact"/>
        <w:rPr>
          <w:rFonts w:ascii="方正小标宋简体" w:hAnsi="方正小标宋简体" w:eastAsia="方正小标宋简体" w:cs="Times New Roman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龙口</w:t>
      </w:r>
      <w:r>
        <w:rPr>
          <w:rFonts w:hint="eastAsia" w:ascii="方正小标宋简体" w:hAnsi="方正小标宋简体" w:eastAsia="方正小标宋简体" w:cs="方正小标宋简体"/>
          <w:lang w:val="en-US"/>
        </w:rPr>
        <w:t>市适龄女孩</w:t>
      </w:r>
      <w:r>
        <w:rPr>
          <w:rFonts w:ascii="方正小标宋简体" w:hAnsi="方正小标宋简体" w:eastAsia="方正小标宋简体" w:cs="方正小标宋简体"/>
          <w:lang w:val="en-US"/>
        </w:rPr>
        <w:t>HPV</w:t>
      </w:r>
      <w:r>
        <w:rPr>
          <w:rFonts w:hint="eastAsia" w:ascii="方正小标宋简体" w:hAnsi="方正小标宋简体" w:eastAsia="方正小标宋简体" w:cs="方正小标宋简体"/>
          <w:lang w:val="en-US"/>
        </w:rPr>
        <w:t>疫苗免费接种项目</w:t>
      </w:r>
    </w:p>
    <w:p>
      <w:pPr>
        <w:pStyle w:val="4"/>
        <w:keepNext/>
        <w:keepLines/>
        <w:spacing w:before="0" w:after="0" w:line="590" w:lineRule="exact"/>
        <w:rPr>
          <w:rFonts w:ascii="方正小标宋简体" w:hAnsi="方正小标宋简体" w:eastAsia="方正小标宋简体" w:cs="Times New Roman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/>
        </w:rPr>
        <w:t>工作小组及技术指导组名单</w:t>
      </w:r>
    </w:p>
    <w:bookmarkEnd w:id="0"/>
    <w:p>
      <w:pPr>
        <w:spacing w:line="590" w:lineRule="exact"/>
        <w:ind w:firstLine="1600" w:firstLineChars="5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一、工作小组名单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王继周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市卫生健康局党组书记、局长</w:t>
      </w:r>
    </w:p>
    <w:p>
      <w:pPr>
        <w:spacing w:line="590" w:lineRule="exact"/>
        <w:ind w:left="3198" w:leftChars="304" w:hanging="2560" w:hangingChars="8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副组长：</w:t>
      </w:r>
      <w:r>
        <w:rPr>
          <w:rFonts w:hint="eastAsia" w:ascii="仿宋" w:hAnsi="仿宋" w:eastAsia="仿宋" w:cs="仿宋"/>
          <w:sz w:val="32"/>
          <w:szCs w:val="32"/>
        </w:rPr>
        <w:t>金树涛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市教育和体育局党组成员、副局长、市体育运动服务中心主任</w:t>
      </w:r>
    </w:p>
    <w:p>
      <w:pPr>
        <w:spacing w:line="590" w:lineRule="exact"/>
        <w:ind w:left="3195" w:leftChars="912" w:hanging="1280" w:hanging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丁志鹏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市财政局党组成员、市财政集中支付中心主任</w:t>
      </w:r>
    </w:p>
    <w:p>
      <w:pPr>
        <w:spacing w:line="59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腾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市卫生健康局党组副书记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90" w:lineRule="exact"/>
        <w:ind w:firstLine="1920" w:firstLineChars="600"/>
        <w:rPr>
          <w:rFonts w:ascii="仿宋_GB2312" w:hAnsi="仿宋_GB2312" w:eastAsia="仿宋_GB2312" w:cs="Times New Roman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仲健维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卫生健康局党组成员、市疾控中心主任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成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员：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崇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市教育和体育局体育中心中层负责人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许敬宏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市财政局社保科科长</w:t>
      </w:r>
    </w:p>
    <w:p>
      <w:pPr>
        <w:spacing w:line="590" w:lineRule="exact"/>
        <w:ind w:firstLine="1920" w:firstLineChars="6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范钦楠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市卫生健康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职业健康科科长</w:t>
      </w:r>
    </w:p>
    <w:p>
      <w:pPr>
        <w:spacing w:line="590" w:lineRule="exact"/>
        <w:ind w:firstLine="1920" w:firstLineChars="6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乔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钧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市卫生健康局妇幼健康科科长</w:t>
      </w:r>
    </w:p>
    <w:p>
      <w:pPr>
        <w:spacing w:line="590" w:lineRule="exact"/>
        <w:ind w:firstLine="1920" w:firstLineChars="6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杜鹏修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市卫生健康局医政医管科负责人</w:t>
      </w:r>
    </w:p>
    <w:p>
      <w:pPr>
        <w:spacing w:line="590" w:lineRule="exact"/>
        <w:ind w:firstLine="1920" w:firstLineChars="6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王德杰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市疾病预防控制中心副主任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二、技术指导组名单</w:t>
      </w:r>
    </w:p>
    <w:p>
      <w:pPr>
        <w:pStyle w:val="5"/>
        <w:spacing w:line="59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王德杰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市疾病预防控制中心副主任</w:t>
      </w:r>
    </w:p>
    <w:p>
      <w:pPr>
        <w:pStyle w:val="5"/>
        <w:spacing w:line="590" w:lineRule="exact"/>
        <w:ind w:firstLine="640" w:firstLineChars="200"/>
        <w:rPr>
          <w:rFonts w:ascii="仿宋_GB2312" w:hAnsi="仿宋_GB2312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赵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君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市疾病预防控制中心免疫规划科科长</w:t>
      </w:r>
    </w:p>
    <w:p>
      <w:pPr>
        <w:pStyle w:val="5"/>
        <w:spacing w:line="590" w:lineRule="exact"/>
        <w:ind w:firstLine="640" w:firstLineChars="200"/>
        <w:rPr>
          <w:rFonts w:ascii="仿宋_GB2312" w:hAnsi="仿宋_GB2312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成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赵云霞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市疾病预防控制中心免疫规划科副科长</w:t>
      </w:r>
    </w:p>
    <w:p>
      <w:pPr>
        <w:pStyle w:val="5"/>
        <w:spacing w:line="590" w:lineRule="exact"/>
        <w:ind w:left="1890" w:leftChars="200" w:hanging="1470" w:hangingChars="700"/>
        <w:jc w:val="left"/>
        <w:rPr>
          <w:rFonts w:ascii="仿宋_GB2312" w:hAnsi="仿宋_GB2312" w:eastAsia="仿宋_GB2312" w:cs="Times New Roman"/>
          <w:sz w:val="32"/>
          <w:szCs w:val="32"/>
        </w:rPr>
        <w:sectPr>
          <w:pgSz w:w="11906" w:h="16838"/>
          <w:pgMar w:top="1985" w:right="1644" w:bottom="1758" w:left="1644" w:header="851" w:footer="1588" w:gutter="0"/>
          <w:cols w:space="425" w:num="1"/>
          <w:docGrid w:type="lines" w:linePitch="312" w:charSpace="0"/>
        </w:sectPr>
      </w:pPr>
      <w: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李艳明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疾病预防控制中心免疫规划科主管医师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张莘悦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市疾病预防控制中心免疫规划科医师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ZjRjMTUxYjZkZTY4NDg5ZGMxYzc3Y2M4NmRhYWMifQ=="/>
  </w:docVars>
  <w:rsids>
    <w:rsidRoot w:val="00000000"/>
    <w:rsid w:val="034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uiPriority w:val="99"/>
    <w:pPr>
      <w:spacing w:before="1200" w:after="540" w:line="619" w:lineRule="exact"/>
      <w:jc w:val="center"/>
      <w:outlineLvl w:val="1"/>
    </w:pPr>
    <w:rPr>
      <w:rFonts w:ascii="宋体" w:hAnsi="宋体" w:cs="宋体"/>
      <w:sz w:val="44"/>
      <w:szCs w:val="44"/>
      <w:lang w:val="zh-TW" w:eastAsia="zh-TW"/>
    </w:rPr>
  </w:style>
  <w:style w:type="paragraph" w:customStyle="1" w:styleId="5">
    <w:name w:val="正文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2022-11-09T09:28:52Z</dcterms:created>
  <dc:creator>Administrator</dc:creator>
  <cp:lastModifiedBy>¨  宛童</cp:lastModifiedBy>
  <dcterms:modified xsi:type="dcterms:W3CDTF">2022-11-09T09:29:14Z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C3966B596538459A8E814FA9F1D39115</vt:lpwstr>
  </property>
</Properties>
</file>